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b/>
          <w:bCs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bCs/>
          <w:sz w:val="22"/>
          <w:szCs w:val="22"/>
          <w:lang w:val="pt-BR"/>
        </w:rPr>
        <w:t xml:space="preserve">QUADRO DE NOTAS - </w:t>
      </w:r>
      <w:bookmarkStart w:id="1" w:name="_GoBack"/>
      <w:bookmarkEnd w:id="1"/>
      <w:r>
        <w:rPr>
          <w:rFonts w:hint="default" w:ascii="Times New Roman" w:hAnsi="Times New Roman" w:eastAsia="Times New Roman" w:cs="Times New Roman"/>
          <w:b/>
          <w:bCs/>
          <w:sz w:val="22"/>
          <w:szCs w:val="22"/>
          <w:lang w:val="pt-BR"/>
        </w:rPr>
        <w:t>RESULTADO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 FINAL</w:t>
      </w:r>
    </w:p>
    <w:p>
      <w:pPr>
        <w:pStyle w:val="2"/>
        <w:jc w:val="center"/>
        <w:rPr>
          <w:rFonts w:ascii="Times New Roman" w:hAnsi="Times New Roman" w:eastAsia="Times New Roman" w:cs="Times New Roman"/>
          <w:b/>
          <w:bCs/>
          <w:sz w:val="22"/>
          <w:szCs w:val="22"/>
        </w:rPr>
      </w:pPr>
    </w:p>
    <w:p>
      <w:pPr>
        <w:pStyle w:val="13"/>
        <w:jc w:val="center"/>
        <w:rPr>
          <w:rFonts w:hint="default"/>
          <w:b/>
          <w:bCs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PROCESSO SELETIVO PARA PROFESSOR SUBSTITUTO DO DEPARTAMENTO DE CARTOGRAFIA – IGC/UFMG</w:t>
      </w:r>
      <w:r>
        <w:rPr>
          <w:rFonts w:hint="default" w:ascii="Times New Roman" w:hAnsi="Times New Roman" w:eastAsia="Times New Roman" w:cs="Times New Roman"/>
          <w:b/>
          <w:bCs/>
          <w:sz w:val="22"/>
          <w:szCs w:val="22"/>
          <w:lang w:val="pt-BR"/>
        </w:rPr>
        <w:t xml:space="preserve"> - EDITAL 1391 DE 11/07/2024, PUBLICADO NO DOU EM 15/07/2024</w:t>
      </w:r>
    </w:p>
    <w:p>
      <w:pPr>
        <w:pStyle w:val="13"/>
        <w:jc w:val="both"/>
        <w:rPr>
          <w:rFonts w:ascii="Times New Roman" w:hAnsi="Times New Roman" w:eastAsia="NSimSun" w:cs="Arial"/>
          <w:color w:val="auto"/>
          <w:kern w:val="0"/>
          <w:sz w:val="24"/>
          <w:szCs w:val="24"/>
          <w:lang w:val="pt-BR" w:eastAsia="zh-CN" w:bidi="hi-IN"/>
        </w:rPr>
      </w:pPr>
    </w:p>
    <w:p>
      <w:pPr>
        <w:pStyle w:val="2"/>
        <w:jc w:val="both"/>
        <w:rPr>
          <w:sz w:val="24"/>
          <w:szCs w:val="24"/>
        </w:rPr>
      </w:pPr>
    </w:p>
    <w:tbl>
      <w:tblPr>
        <w:tblStyle w:val="10"/>
        <w:tblW w:w="11037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653"/>
        <w:gridCol w:w="713"/>
        <w:gridCol w:w="751"/>
        <w:gridCol w:w="779"/>
        <w:gridCol w:w="761"/>
        <w:gridCol w:w="861"/>
        <w:gridCol w:w="747"/>
        <w:gridCol w:w="715"/>
        <w:gridCol w:w="734"/>
        <w:gridCol w:w="1101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33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  <w:p>
            <w:pPr>
              <w:pStyle w:val="2"/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  <w:p>
            <w:pPr>
              <w:pStyle w:val="2"/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  <w:p>
            <w:pPr>
              <w:pStyle w:val="2"/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Candidato</w:t>
            </w:r>
            <w:r>
              <w:rPr>
                <w:rFonts w:hint="default"/>
                <w:b/>
                <w:bCs/>
                <w:color w:val="000000"/>
                <w:sz w:val="18"/>
                <w:szCs w:val="18"/>
                <w:lang w:val="pt-BR"/>
              </w:rPr>
              <w:t>s</w:t>
            </w:r>
          </w:p>
        </w:tc>
        <w:tc>
          <w:tcPr>
            <w:tcW w:w="9304" w:type="dxa"/>
            <w:gridSpan w:val="11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b/>
                <w:bCs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COMISSÃO AVALIADORA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color w:val="auto"/>
                <w:sz w:val="18"/>
                <w:szCs w:val="18"/>
                <w:lang w:val="pt-BR"/>
              </w:rPr>
            </w:pPr>
            <w:r>
              <w:rPr>
                <w:rFonts w:hint="default"/>
                <w:color w:val="auto"/>
                <w:sz w:val="18"/>
                <w:szCs w:val="18"/>
                <w:lang w:val="pt-BR"/>
              </w:rPr>
              <w:t>Getúlio Fonseca Domingues</w:t>
            </w:r>
          </w:p>
          <w:p>
            <w:pPr>
              <w:pStyle w:val="2"/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Marcos Antônio Timbó Elmiro</w:t>
            </w:r>
          </w:p>
        </w:tc>
        <w:tc>
          <w:tcPr>
            <w:tcW w:w="2196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Úrsula Ruchkys de Azevedo</w:t>
            </w:r>
          </w:p>
        </w:tc>
        <w:tc>
          <w:tcPr>
            <w:tcW w:w="1101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Média Final</w:t>
            </w:r>
          </w:p>
        </w:tc>
        <w:tc>
          <w:tcPr>
            <w:tcW w:w="1489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INDICAÇÃO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keepNext w:val="0"/>
              <w:keepLines w:val="0"/>
              <w:widowControl w:val="0"/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</w:t>
            </w:r>
          </w:p>
        </w:tc>
        <w:tc>
          <w:tcPr>
            <w:tcW w:w="71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7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77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D9D9D9"/>
          </w:tcPr>
          <w:p>
            <w:pPr>
              <w:pStyle w:val="2"/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</w:t>
            </w:r>
          </w:p>
        </w:tc>
        <w:tc>
          <w:tcPr>
            <w:tcW w:w="76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D9D9D9"/>
          </w:tcPr>
          <w:p>
            <w:pPr>
              <w:pStyle w:val="2"/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6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D9D9D9"/>
          </w:tcPr>
          <w:p>
            <w:pPr>
              <w:pStyle w:val="2"/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74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</w:t>
            </w:r>
          </w:p>
        </w:tc>
        <w:tc>
          <w:tcPr>
            <w:tcW w:w="71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101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3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pt-BR"/>
              </w:rPr>
              <w:t>Fayner Lohany Teixeira Aguiar</w:t>
            </w:r>
          </w:p>
        </w:tc>
        <w:tc>
          <w:tcPr>
            <w:tcW w:w="7815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b/>
                <w:sz w:val="18"/>
                <w:szCs w:val="18"/>
                <w:lang w:val="pt-BR"/>
              </w:rPr>
            </w:pPr>
            <w:r>
              <w:rPr>
                <w:rFonts w:hint="default"/>
                <w:b w:val="0"/>
                <w:bCs/>
                <w:sz w:val="18"/>
                <w:szCs w:val="18"/>
                <w:lang w:val="pt-BR"/>
              </w:rPr>
              <w:t>Não compareceu</w:t>
            </w:r>
          </w:p>
        </w:tc>
        <w:tc>
          <w:tcPr>
            <w:tcW w:w="148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b/>
                <w:sz w:val="18"/>
                <w:szCs w:val="18"/>
                <w:lang w:val="pt-BR"/>
              </w:rPr>
            </w:pPr>
          </w:p>
        </w:tc>
      </w:tr>
      <w:tr>
        <w:trPr>
          <w:trHeight w:val="594" w:hRule="atLeast"/>
        </w:trPr>
        <w:tc>
          <w:tcPr>
            <w:tcW w:w="173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pt-BR"/>
              </w:rPr>
              <w:t xml:space="preserve">Huezer Viganô Sperandio </w:t>
            </w:r>
          </w:p>
        </w:tc>
        <w:tc>
          <w:tcPr>
            <w:tcW w:w="6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color w:val="000000"/>
                <w:sz w:val="18"/>
                <w:szCs w:val="18"/>
                <w:lang w:val="pt-BR"/>
              </w:rPr>
            </w:pPr>
            <w:r>
              <w:rPr>
                <w:rFonts w:hint="default"/>
                <w:color w:val="000000"/>
                <w:sz w:val="18"/>
                <w:szCs w:val="18"/>
                <w:lang w:val="pt-BR"/>
              </w:rPr>
              <w:t>60</w:t>
            </w:r>
          </w:p>
        </w:tc>
        <w:tc>
          <w:tcPr>
            <w:tcW w:w="71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94</w:t>
            </w:r>
          </w:p>
        </w:tc>
        <w:tc>
          <w:tcPr>
            <w:tcW w:w="7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77</w:t>
            </w:r>
          </w:p>
        </w:tc>
        <w:tc>
          <w:tcPr>
            <w:tcW w:w="77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60</w:t>
            </w:r>
          </w:p>
        </w:tc>
        <w:tc>
          <w:tcPr>
            <w:tcW w:w="76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95</w:t>
            </w:r>
          </w:p>
        </w:tc>
        <w:tc>
          <w:tcPr>
            <w:tcW w:w="86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77,5</w:t>
            </w:r>
          </w:p>
        </w:tc>
        <w:tc>
          <w:tcPr>
            <w:tcW w:w="74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60</w:t>
            </w:r>
          </w:p>
        </w:tc>
        <w:tc>
          <w:tcPr>
            <w:tcW w:w="71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96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78</w:t>
            </w:r>
          </w:p>
        </w:tc>
        <w:tc>
          <w:tcPr>
            <w:tcW w:w="110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 w:ascii="Times New Roman" w:hAnsi="Times New Roman" w:eastAsia="NSimSun" w:cs="Arial"/>
                <w:b/>
                <w:color w:val="auto"/>
                <w:kern w:val="0"/>
                <w:sz w:val="18"/>
                <w:szCs w:val="18"/>
                <w:lang w:val="pt-BR" w:eastAsia="zh-CN" w:bidi="hi-IN"/>
              </w:rPr>
            </w:pPr>
            <w:r>
              <w:rPr>
                <w:rFonts w:hint="default" w:cs="Arial"/>
                <w:b/>
                <w:color w:val="auto"/>
                <w:kern w:val="0"/>
                <w:sz w:val="18"/>
                <w:szCs w:val="18"/>
                <w:lang w:val="pt-BR" w:eastAsia="zh-CN" w:bidi="hi-IN"/>
              </w:rPr>
              <w:t>77,5</w:t>
            </w:r>
          </w:p>
        </w:tc>
        <w:tc>
          <w:tcPr>
            <w:tcW w:w="148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b/>
                <w:color w:val="auto"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color w:val="auto"/>
                <w:sz w:val="18"/>
                <w:szCs w:val="18"/>
                <w:lang w:val="pt-BR"/>
              </w:rPr>
              <w:t>1º</w:t>
            </w:r>
          </w:p>
        </w:tc>
      </w:tr>
      <w:tr>
        <w:trPr>
          <w:trHeight w:val="594" w:hRule="atLeast"/>
        </w:trPr>
        <w:tc>
          <w:tcPr>
            <w:tcW w:w="173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pt-BR"/>
              </w:rPr>
              <w:t>Verônica Alves Mota</w:t>
            </w:r>
          </w:p>
        </w:tc>
        <w:tc>
          <w:tcPr>
            <w:tcW w:w="6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color w:val="000000"/>
                <w:sz w:val="18"/>
                <w:szCs w:val="18"/>
                <w:lang w:val="pt-BR"/>
              </w:rPr>
            </w:pPr>
            <w:r>
              <w:rPr>
                <w:rFonts w:hint="default"/>
                <w:color w:val="000000"/>
                <w:sz w:val="18"/>
                <w:szCs w:val="18"/>
                <w:lang w:val="pt-BR"/>
              </w:rPr>
              <w:t>55</w:t>
            </w:r>
          </w:p>
        </w:tc>
        <w:tc>
          <w:tcPr>
            <w:tcW w:w="71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89</w:t>
            </w:r>
          </w:p>
        </w:tc>
        <w:tc>
          <w:tcPr>
            <w:tcW w:w="7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72</w:t>
            </w:r>
          </w:p>
        </w:tc>
        <w:tc>
          <w:tcPr>
            <w:tcW w:w="77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55</w:t>
            </w:r>
          </w:p>
        </w:tc>
        <w:tc>
          <w:tcPr>
            <w:tcW w:w="76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90</w:t>
            </w:r>
          </w:p>
        </w:tc>
        <w:tc>
          <w:tcPr>
            <w:tcW w:w="86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72,5</w:t>
            </w:r>
          </w:p>
        </w:tc>
        <w:tc>
          <w:tcPr>
            <w:tcW w:w="74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55</w:t>
            </w:r>
          </w:p>
        </w:tc>
        <w:tc>
          <w:tcPr>
            <w:tcW w:w="71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91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73</w:t>
            </w:r>
          </w:p>
        </w:tc>
        <w:tc>
          <w:tcPr>
            <w:tcW w:w="110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 w:cs="Arial"/>
                <w:b/>
                <w:color w:val="auto"/>
                <w:kern w:val="0"/>
                <w:sz w:val="18"/>
                <w:szCs w:val="18"/>
                <w:lang w:val="pt-BR" w:eastAsia="zh-CN" w:bidi="hi-IN"/>
              </w:rPr>
            </w:pPr>
            <w:r>
              <w:rPr>
                <w:rFonts w:hint="default" w:cs="Arial"/>
                <w:b/>
                <w:color w:val="auto"/>
                <w:kern w:val="0"/>
                <w:sz w:val="18"/>
                <w:szCs w:val="18"/>
                <w:lang w:val="pt-BR" w:eastAsia="zh-CN" w:bidi="hi-IN"/>
              </w:rPr>
              <w:t>72,5</w:t>
            </w:r>
          </w:p>
        </w:tc>
        <w:tc>
          <w:tcPr>
            <w:tcW w:w="148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b/>
                <w:color w:val="auto"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color w:val="auto"/>
                <w:sz w:val="18"/>
                <w:szCs w:val="18"/>
                <w:lang w:val="pt-BR"/>
              </w:rPr>
              <w:t>2º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3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pt-BR"/>
              </w:rPr>
              <w:t>Débora Andrade Gomes Moura</w:t>
            </w:r>
          </w:p>
        </w:tc>
        <w:tc>
          <w:tcPr>
            <w:tcW w:w="6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color w:val="000000"/>
                <w:sz w:val="18"/>
                <w:szCs w:val="18"/>
                <w:lang w:val="pt-BR"/>
              </w:rPr>
            </w:pPr>
            <w:r>
              <w:rPr>
                <w:rFonts w:hint="default"/>
                <w:color w:val="000000"/>
                <w:sz w:val="18"/>
                <w:szCs w:val="18"/>
                <w:lang w:val="pt-BR"/>
              </w:rPr>
              <w:t>55</w:t>
            </w:r>
          </w:p>
        </w:tc>
        <w:tc>
          <w:tcPr>
            <w:tcW w:w="71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64</w:t>
            </w:r>
          </w:p>
        </w:tc>
        <w:tc>
          <w:tcPr>
            <w:tcW w:w="7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59,5</w:t>
            </w:r>
          </w:p>
        </w:tc>
        <w:tc>
          <w:tcPr>
            <w:tcW w:w="77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55</w:t>
            </w:r>
          </w:p>
        </w:tc>
        <w:tc>
          <w:tcPr>
            <w:tcW w:w="76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65</w:t>
            </w:r>
          </w:p>
        </w:tc>
        <w:tc>
          <w:tcPr>
            <w:tcW w:w="86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60</w:t>
            </w:r>
          </w:p>
        </w:tc>
        <w:tc>
          <w:tcPr>
            <w:tcW w:w="74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55</w:t>
            </w:r>
          </w:p>
        </w:tc>
        <w:tc>
          <w:tcPr>
            <w:tcW w:w="71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66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60,5</w:t>
            </w:r>
          </w:p>
        </w:tc>
        <w:tc>
          <w:tcPr>
            <w:tcW w:w="110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276" w:lineRule="auto"/>
              <w:jc w:val="center"/>
              <w:rPr>
                <w:rFonts w:hint="default" w:ascii="Times New Roman" w:hAnsi="Times New Roman" w:eastAsia="NSimSun" w:cs="Arial"/>
                <w:b/>
                <w:bCs/>
                <w:color w:val="auto"/>
                <w:kern w:val="0"/>
                <w:sz w:val="18"/>
                <w:szCs w:val="18"/>
                <w:lang w:val="pt-BR" w:eastAsia="zh-CN" w:bidi="hi-IN"/>
              </w:rPr>
            </w:pPr>
            <w:r>
              <w:rPr>
                <w:rFonts w:hint="default" w:cs="Arial"/>
                <w:b/>
                <w:bCs/>
                <w:color w:val="auto"/>
                <w:kern w:val="0"/>
                <w:sz w:val="18"/>
                <w:szCs w:val="18"/>
                <w:lang w:val="pt-BR" w:eastAsia="zh-CN" w:bidi="hi-IN"/>
              </w:rPr>
              <w:t>60</w:t>
            </w:r>
          </w:p>
        </w:tc>
        <w:tc>
          <w:tcPr>
            <w:tcW w:w="148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276" w:lineRule="auto"/>
              <w:jc w:val="center"/>
              <w:rPr>
                <w:rFonts w:hint="default"/>
                <w:color w:val="auto"/>
                <w:sz w:val="18"/>
                <w:szCs w:val="18"/>
                <w:lang w:val="pt-BR"/>
              </w:rPr>
            </w:pPr>
            <w:r>
              <w:rPr>
                <w:rFonts w:hint="default"/>
                <w:color w:val="auto"/>
                <w:sz w:val="18"/>
                <w:szCs w:val="18"/>
                <w:lang w:val="pt-BR"/>
              </w:rPr>
              <w:t>Não aprovada</w:t>
            </w:r>
          </w:p>
        </w:tc>
      </w:tr>
      <w:tr>
        <w:trPr>
          <w:trHeight w:val="651" w:hRule="atLeast"/>
        </w:trPr>
        <w:tc>
          <w:tcPr>
            <w:tcW w:w="173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pt-BR"/>
              </w:rPr>
              <w:t>Antônio Claúdio Jorge da Silveira</w:t>
            </w:r>
          </w:p>
        </w:tc>
        <w:tc>
          <w:tcPr>
            <w:tcW w:w="7815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276" w:lineRule="auto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lang w:val="pt-BR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lang w:val="pt-BR"/>
              </w:rPr>
              <w:t>Não compareceu</w:t>
            </w:r>
          </w:p>
        </w:tc>
        <w:tc>
          <w:tcPr>
            <w:tcW w:w="148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276" w:lineRule="auto"/>
              <w:jc w:val="center"/>
              <w:rPr>
                <w:rFonts w:hint="default"/>
                <w:color w:val="auto"/>
                <w:sz w:val="18"/>
                <w:szCs w:val="18"/>
                <w:lang w:val="pt-BR"/>
              </w:rPr>
            </w:pPr>
          </w:p>
        </w:tc>
      </w:tr>
      <w:tr>
        <w:trPr>
          <w:trHeight w:val="651" w:hRule="atLeast"/>
        </w:trPr>
        <w:tc>
          <w:tcPr>
            <w:tcW w:w="173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pt-BR"/>
              </w:rPr>
              <w:t>Hanna Aimée da Fraga Gonçalves</w:t>
            </w:r>
          </w:p>
        </w:tc>
        <w:tc>
          <w:tcPr>
            <w:tcW w:w="7815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276" w:lineRule="auto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lang w:val="pt-BR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lang w:val="pt-BR"/>
              </w:rPr>
              <w:t>Não compareceu</w:t>
            </w:r>
          </w:p>
        </w:tc>
        <w:tc>
          <w:tcPr>
            <w:tcW w:w="148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276" w:lineRule="auto"/>
              <w:jc w:val="center"/>
              <w:rPr>
                <w:rFonts w:hint="default"/>
                <w:color w:val="auto"/>
                <w:sz w:val="18"/>
                <w:szCs w:val="18"/>
                <w:lang w:val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3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pt-BR"/>
              </w:rPr>
              <w:t>Guilherme Gandra Franco</w:t>
            </w:r>
          </w:p>
        </w:tc>
        <w:tc>
          <w:tcPr>
            <w:tcW w:w="7815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276" w:lineRule="auto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lang w:val="pt-BR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lang w:val="pt-BR"/>
              </w:rPr>
              <w:t>Não compareceu</w:t>
            </w:r>
          </w:p>
        </w:tc>
        <w:tc>
          <w:tcPr>
            <w:tcW w:w="148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276" w:lineRule="auto"/>
              <w:jc w:val="center"/>
              <w:rPr>
                <w:rFonts w:hint="default"/>
                <w:color w:val="auto"/>
                <w:sz w:val="18"/>
                <w:szCs w:val="18"/>
                <w:lang w:val="pt-BR"/>
              </w:rPr>
            </w:pPr>
          </w:p>
        </w:tc>
      </w:tr>
      <w:tr>
        <w:trPr>
          <w:trHeight w:val="651" w:hRule="atLeast"/>
        </w:trPr>
        <w:tc>
          <w:tcPr>
            <w:tcW w:w="173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2"/>
              <w:widowControl w:val="0"/>
              <w:spacing w:line="276" w:lineRule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pt-BR"/>
              </w:rPr>
              <w:t>Juan David Mendes Quintero</w:t>
            </w:r>
          </w:p>
        </w:tc>
        <w:tc>
          <w:tcPr>
            <w:tcW w:w="6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color w:val="000000"/>
                <w:sz w:val="18"/>
                <w:szCs w:val="18"/>
                <w:lang w:val="pt-BR"/>
              </w:rPr>
            </w:pPr>
            <w:r>
              <w:rPr>
                <w:rFonts w:hint="default"/>
                <w:color w:val="000000"/>
                <w:sz w:val="18"/>
                <w:szCs w:val="18"/>
                <w:lang w:val="pt-BR"/>
              </w:rPr>
              <w:t>46</w:t>
            </w:r>
          </w:p>
        </w:tc>
        <w:tc>
          <w:tcPr>
            <w:tcW w:w="71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94</w:t>
            </w:r>
          </w:p>
        </w:tc>
        <w:tc>
          <w:tcPr>
            <w:tcW w:w="7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70</w:t>
            </w:r>
          </w:p>
        </w:tc>
        <w:tc>
          <w:tcPr>
            <w:tcW w:w="77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46</w:t>
            </w:r>
          </w:p>
        </w:tc>
        <w:tc>
          <w:tcPr>
            <w:tcW w:w="76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95</w:t>
            </w:r>
          </w:p>
        </w:tc>
        <w:tc>
          <w:tcPr>
            <w:tcW w:w="86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70,5</w:t>
            </w:r>
          </w:p>
        </w:tc>
        <w:tc>
          <w:tcPr>
            <w:tcW w:w="74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46</w:t>
            </w:r>
          </w:p>
        </w:tc>
        <w:tc>
          <w:tcPr>
            <w:tcW w:w="71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96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pacing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71</w:t>
            </w:r>
          </w:p>
        </w:tc>
        <w:tc>
          <w:tcPr>
            <w:tcW w:w="110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276" w:lineRule="auto"/>
              <w:jc w:val="center"/>
              <w:rPr>
                <w:rFonts w:hint="default"/>
                <w:color w:val="auto"/>
                <w:sz w:val="18"/>
                <w:szCs w:val="18"/>
                <w:lang w:val="pt-BR"/>
              </w:rPr>
            </w:pPr>
            <w:r>
              <w:rPr>
                <w:rFonts w:hint="default"/>
                <w:color w:val="auto"/>
                <w:sz w:val="18"/>
                <w:szCs w:val="18"/>
                <w:lang w:val="pt-BR"/>
              </w:rPr>
              <w:t>70,5</w:t>
            </w:r>
          </w:p>
        </w:tc>
        <w:tc>
          <w:tcPr>
            <w:tcW w:w="148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276" w:lineRule="auto"/>
              <w:jc w:val="center"/>
              <w:rPr>
                <w:rFonts w:hint="default"/>
                <w:color w:val="auto"/>
                <w:sz w:val="18"/>
                <w:szCs w:val="18"/>
                <w:lang w:val="pt-BR"/>
              </w:rPr>
            </w:pPr>
            <w:r>
              <w:rPr>
                <w:rFonts w:hint="default"/>
                <w:color w:val="auto"/>
                <w:sz w:val="18"/>
                <w:szCs w:val="18"/>
                <w:lang w:val="pt-BR"/>
              </w:rPr>
              <w:t>3º</w:t>
            </w:r>
          </w:p>
        </w:tc>
      </w:tr>
    </w:tbl>
    <w:p>
      <w:pPr>
        <w:pStyle w:val="2"/>
        <w:rPr>
          <w:rFonts w:eastAsia="Garamond" w:cs="Garamond"/>
          <w:sz w:val="21"/>
          <w:szCs w:val="21"/>
        </w:rPr>
      </w:pPr>
    </w:p>
    <w:p>
      <w:pPr>
        <w:pStyle w:val="2"/>
        <w:rPr>
          <w:rFonts w:ascii="Times New Roman" w:hAnsi="Times New Roman"/>
          <w:sz w:val="18"/>
          <w:szCs w:val="18"/>
        </w:rPr>
      </w:pPr>
      <w:r>
        <w:rPr>
          <w:rFonts w:eastAsia="Garamond" w:cs="Garamond"/>
          <w:sz w:val="18"/>
          <w:szCs w:val="18"/>
        </w:rPr>
        <w:t>AC = Análise de Currículo / E = Entrevista / M = Média</w:t>
      </w:r>
    </w:p>
    <w:p>
      <w:pPr>
        <w:pStyle w:val="2"/>
        <w:jc w:val="both"/>
        <w:rPr>
          <w:rFonts w:ascii="Garamond" w:hAnsi="Garamond" w:eastAsia="Garamond" w:cs="Garamond"/>
          <w:sz w:val="18"/>
          <w:szCs w:val="18"/>
        </w:rPr>
      </w:pPr>
    </w:p>
    <w:p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>Considerando os resultados de cada avaliador, o</w:t>
      </w:r>
      <w:r>
        <w:rPr>
          <w:rFonts w:hint="default"/>
          <w:sz w:val="18"/>
          <w:szCs w:val="18"/>
          <w:lang w:val="pt-BR"/>
        </w:rPr>
        <w:t>s</w:t>
      </w:r>
      <w:r>
        <w:rPr>
          <w:sz w:val="18"/>
          <w:szCs w:val="18"/>
        </w:rPr>
        <w:t xml:space="preserve"> candidato</w:t>
      </w:r>
      <w:r>
        <w:rPr>
          <w:rFonts w:hint="default"/>
          <w:sz w:val="18"/>
          <w:szCs w:val="18"/>
          <w:lang w:val="pt-BR"/>
        </w:rPr>
        <w:t xml:space="preserve">s </w:t>
      </w:r>
      <w:r>
        <w:rPr>
          <w:rFonts w:hint="default"/>
          <w:b w:val="0"/>
          <w:bCs w:val="0"/>
          <w:sz w:val="18"/>
          <w:szCs w:val="18"/>
          <w:vertAlign w:val="baseline"/>
          <w:lang w:val="pt-BR"/>
        </w:rPr>
        <w:t xml:space="preserve">Huezer Viganô Sperandio, Verônica Alves Mota e Juan David Mendes Quintero </w:t>
      </w:r>
      <w:r>
        <w:rPr>
          <w:sz w:val="18"/>
          <w:szCs w:val="18"/>
        </w:rPr>
        <w:t>obt</w:t>
      </w:r>
      <w:r>
        <w:rPr>
          <w:rFonts w:hint="default"/>
          <w:sz w:val="18"/>
          <w:szCs w:val="18"/>
          <w:lang w:val="pt-BR"/>
        </w:rPr>
        <w:t>iveram</w:t>
      </w:r>
      <w:r>
        <w:rPr>
          <w:sz w:val="18"/>
          <w:szCs w:val="18"/>
        </w:rPr>
        <w:t xml:space="preserve"> médias ponderadas por avaliador superior a setenta (70) pontos</w:t>
      </w:r>
      <w:r>
        <w:rPr>
          <w:rFonts w:hint="default"/>
          <w:sz w:val="18"/>
          <w:szCs w:val="18"/>
          <w:lang w:val="pt-BR"/>
        </w:rPr>
        <w:t xml:space="preserve">, </w:t>
      </w:r>
      <w:r>
        <w:rPr>
          <w:sz w:val="18"/>
          <w:szCs w:val="18"/>
        </w:rPr>
        <w:t xml:space="preserve">tendo sido </w:t>
      </w:r>
      <w:r>
        <w:rPr>
          <w:rFonts w:hint="default"/>
          <w:sz w:val="18"/>
          <w:szCs w:val="18"/>
          <w:lang w:val="pt-BR"/>
        </w:rPr>
        <w:t xml:space="preserve">considerados </w:t>
      </w:r>
      <w:r>
        <w:rPr>
          <w:sz w:val="18"/>
          <w:szCs w:val="18"/>
        </w:rPr>
        <w:t>aprovado</w:t>
      </w:r>
      <w:r>
        <w:rPr>
          <w:rFonts w:hint="default"/>
          <w:sz w:val="18"/>
          <w:szCs w:val="18"/>
          <w:lang w:val="pt-BR"/>
        </w:rPr>
        <w:t>s.</w:t>
      </w:r>
      <w:r>
        <w:rPr>
          <w:sz w:val="18"/>
          <w:szCs w:val="18"/>
        </w:rPr>
        <w:t xml:space="preserve"> </w:t>
      </w:r>
    </w:p>
    <w:p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>Os examinadores indicaram o candidato</w:t>
      </w:r>
      <w:r>
        <w:rPr>
          <w:rFonts w:hint="default"/>
          <w:sz w:val="18"/>
          <w:szCs w:val="18"/>
          <w:lang w:val="pt-BR"/>
        </w:rPr>
        <w:t xml:space="preserve"> </w:t>
      </w:r>
      <w:r>
        <w:rPr>
          <w:rFonts w:hint="default"/>
          <w:b w:val="0"/>
          <w:bCs w:val="0"/>
          <w:sz w:val="18"/>
          <w:szCs w:val="18"/>
          <w:vertAlign w:val="baseline"/>
          <w:lang w:val="pt-BR"/>
        </w:rPr>
        <w:t>Huezer Viganô Sperandio</w:t>
      </w:r>
      <w:r>
        <w:rPr>
          <w:rFonts w:hint="default"/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 xml:space="preserve">, aprovado em primeiro lugar, para assumir a vaga. </w:t>
      </w:r>
    </w:p>
    <w:p>
      <w:pPr>
        <w:pStyle w:val="2"/>
        <w:spacing w:line="276" w:lineRule="auto"/>
        <w:jc w:val="both"/>
        <w:rPr>
          <w:sz w:val="18"/>
          <w:szCs w:val="18"/>
        </w:rPr>
      </w:pPr>
      <w:r>
        <w:rPr>
          <w:rFonts w:hint="default"/>
          <w:sz w:val="18"/>
          <w:szCs w:val="18"/>
          <w:lang w:val="pt-BR"/>
        </w:rPr>
        <w:t>A</w:t>
      </w:r>
      <w:r>
        <w:rPr>
          <w:sz w:val="18"/>
          <w:szCs w:val="18"/>
        </w:rPr>
        <w:t xml:space="preserve"> candidat</w:t>
      </w:r>
      <w:r>
        <w:rPr>
          <w:rFonts w:hint="default"/>
          <w:sz w:val="18"/>
          <w:szCs w:val="18"/>
          <w:lang w:val="pt-BR"/>
        </w:rPr>
        <w:t xml:space="preserve">a </w:t>
      </w:r>
      <w:r>
        <w:rPr>
          <w:rFonts w:hint="default"/>
          <w:b w:val="0"/>
          <w:bCs w:val="0"/>
          <w:sz w:val="18"/>
          <w:szCs w:val="18"/>
          <w:vertAlign w:val="baseline"/>
          <w:lang w:val="pt-BR"/>
        </w:rPr>
        <w:t>Débora Andrade Gomes Moura não foi classificada</w:t>
      </w:r>
      <w:r>
        <w:rPr>
          <w:sz w:val="18"/>
          <w:szCs w:val="18"/>
        </w:rPr>
        <w:t>.</w:t>
      </w:r>
    </w:p>
    <w:p>
      <w:pPr>
        <w:pStyle w:val="2"/>
        <w:jc w:val="both"/>
        <w:rPr>
          <w:sz w:val="18"/>
          <w:szCs w:val="18"/>
        </w:rPr>
      </w:pPr>
    </w:p>
    <w:p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>Belo Horizo</w:t>
      </w:r>
      <w:r>
        <w:rPr>
          <w:sz w:val="18"/>
          <w:szCs w:val="18"/>
          <w:highlight w:val="white"/>
        </w:rPr>
        <w:t xml:space="preserve">nte, </w:t>
      </w:r>
      <w:r>
        <w:rPr>
          <w:rFonts w:hint="default"/>
          <w:sz w:val="18"/>
          <w:szCs w:val="18"/>
          <w:highlight w:val="white"/>
          <w:lang w:val="pt-BR"/>
        </w:rPr>
        <w:t xml:space="preserve">6 </w:t>
      </w:r>
      <w:r>
        <w:rPr>
          <w:sz w:val="18"/>
          <w:szCs w:val="18"/>
          <w:highlight w:val="white"/>
        </w:rPr>
        <w:t xml:space="preserve">de </w:t>
      </w:r>
      <w:r>
        <w:rPr>
          <w:rFonts w:hint="default"/>
          <w:sz w:val="18"/>
          <w:szCs w:val="18"/>
          <w:highlight w:val="white"/>
          <w:lang w:val="pt-BR"/>
        </w:rPr>
        <w:t>julho</w:t>
      </w:r>
      <w:r>
        <w:rPr>
          <w:sz w:val="18"/>
          <w:szCs w:val="18"/>
        </w:rPr>
        <w:t xml:space="preserve"> de 202</w:t>
      </w:r>
      <w:r>
        <w:rPr>
          <w:rFonts w:hint="default"/>
          <w:sz w:val="18"/>
          <w:szCs w:val="18"/>
          <w:lang w:val="pt-BR"/>
        </w:rPr>
        <w:t>4</w:t>
      </w:r>
      <w:r>
        <w:rPr>
          <w:sz w:val="18"/>
          <w:szCs w:val="18"/>
        </w:rPr>
        <w:t>.</w:t>
      </w:r>
    </w:p>
    <w:p>
      <w:pPr>
        <w:pStyle w:val="2"/>
        <w:jc w:val="both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>COMISSÃO EXAMINADORA:</w:t>
      </w:r>
    </w:p>
    <w:p>
      <w:pPr>
        <w:jc w:val="center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pStyle w:val="27"/>
        <w:jc w:val="center"/>
        <w:rPr>
          <w:rFonts w:hint="default"/>
          <w:color w:val="auto"/>
          <w:sz w:val="18"/>
          <w:szCs w:val="18"/>
          <w:lang w:val="pt-BR"/>
        </w:rPr>
      </w:pPr>
      <w:r>
        <w:rPr>
          <w:color w:val="auto"/>
          <w:sz w:val="18"/>
          <w:szCs w:val="18"/>
        </w:rPr>
        <w:t xml:space="preserve">Prof. Dr. </w:t>
      </w:r>
      <w:r>
        <w:rPr>
          <w:rFonts w:hint="default"/>
          <w:color w:val="auto"/>
          <w:sz w:val="18"/>
          <w:szCs w:val="18"/>
          <w:lang w:val="pt-BR"/>
        </w:rPr>
        <w:t>Getúlio Fonseca Domingues</w:t>
      </w:r>
    </w:p>
    <w:p>
      <w:pPr>
        <w:pStyle w:val="27"/>
        <w:jc w:val="center"/>
        <w:rPr>
          <w:color w:val="auto"/>
          <w:sz w:val="18"/>
          <w:szCs w:val="18"/>
        </w:rPr>
      </w:pPr>
    </w:p>
    <w:p>
      <w:pPr>
        <w:pStyle w:val="27"/>
        <w:jc w:val="center"/>
        <w:rPr>
          <w:rFonts w:hint="default"/>
          <w:color w:val="auto"/>
          <w:sz w:val="18"/>
          <w:szCs w:val="18"/>
          <w:lang w:val="pt-BR"/>
        </w:rPr>
      </w:pPr>
      <w:r>
        <w:rPr>
          <w:color w:val="auto"/>
          <w:sz w:val="18"/>
          <w:szCs w:val="18"/>
        </w:rPr>
        <w:t>Prof. Dr</w:t>
      </w:r>
      <w:r>
        <w:rPr>
          <w:rFonts w:hint="default"/>
          <w:color w:val="auto"/>
          <w:sz w:val="18"/>
          <w:szCs w:val="18"/>
          <w:lang w:val="pt-BR"/>
        </w:rPr>
        <w:t>. Marcos Antônio Timbó Elmiro</w:t>
      </w:r>
    </w:p>
    <w:p>
      <w:pPr>
        <w:pStyle w:val="27"/>
        <w:jc w:val="center"/>
        <w:rPr>
          <w:color w:val="auto"/>
          <w:sz w:val="18"/>
          <w:szCs w:val="18"/>
        </w:rPr>
      </w:pPr>
    </w:p>
    <w:p>
      <w:pPr>
        <w:pStyle w:val="27"/>
        <w:jc w:val="center"/>
        <w:rPr>
          <w:rFonts w:hint="default"/>
          <w:sz w:val="18"/>
          <w:szCs w:val="18"/>
          <w:lang w:val="pt-BR"/>
        </w:rPr>
      </w:pPr>
      <w:r>
        <w:rPr>
          <w:color w:val="auto"/>
          <w:sz w:val="18"/>
          <w:szCs w:val="18"/>
        </w:rPr>
        <w:t>Prof</w:t>
      </w:r>
      <w:r>
        <w:rPr>
          <w:rFonts w:hint="default"/>
          <w:color w:val="auto"/>
          <w:sz w:val="18"/>
          <w:szCs w:val="18"/>
          <w:lang w:val="pt-BR"/>
        </w:rPr>
        <w:t>a.</w:t>
      </w:r>
      <w:r>
        <w:rPr>
          <w:color w:val="auto"/>
          <w:sz w:val="18"/>
          <w:szCs w:val="18"/>
        </w:rPr>
        <w:t xml:space="preserve"> Dr</w:t>
      </w:r>
      <w:r>
        <w:rPr>
          <w:rFonts w:hint="default"/>
          <w:color w:val="auto"/>
          <w:sz w:val="18"/>
          <w:szCs w:val="18"/>
          <w:lang w:val="pt-BR"/>
        </w:rPr>
        <w:t>a</w:t>
      </w:r>
      <w:r>
        <w:rPr>
          <w:color w:val="auto"/>
          <w:sz w:val="18"/>
          <w:szCs w:val="18"/>
        </w:rPr>
        <w:t>.</w:t>
      </w:r>
      <w:r>
        <w:rPr>
          <w:rFonts w:hint="default"/>
          <w:color w:val="auto"/>
          <w:sz w:val="18"/>
          <w:szCs w:val="18"/>
          <w:lang w:val="pt-BR"/>
        </w:rPr>
        <w:t xml:space="preserve"> Úrsula Ruchkys de Azevedo</w:t>
      </w:r>
    </w:p>
    <w:p>
      <w:pPr>
        <w:pStyle w:val="2"/>
        <w:jc w:val="both"/>
        <w:rPr>
          <w:sz w:val="18"/>
          <w:szCs w:val="18"/>
        </w:rPr>
      </w:pPr>
    </w:p>
    <w:sectPr>
      <w:headerReference r:id="rId4" w:type="default"/>
      <w:footerReference r:id="rId5" w:type="default"/>
      <w:pgSz w:w="12240" w:h="15840"/>
      <w:pgMar w:top="1440" w:right="1080" w:bottom="1440" w:left="1080" w:header="708" w:footer="708" w:gutter="0"/>
      <w:pgNumType w:fmt="decimal" w:start="1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aramon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/>
      <w:pBdr>
        <w:top w:val="single" w:color="000000" w:sz="4" w:space="1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 w:val="0"/>
        <w:i w:val="0"/>
        <w:caps w:val="0"/>
        <w:smallCaps w:val="0"/>
        <w:strike w:val="0"/>
        <w:dstrike w:val="0"/>
        <w:color w:val="808080"/>
        <w:position w:val="0"/>
        <w:sz w:val="16"/>
        <w:szCs w:val="16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caps w:val="0"/>
        <w:smallCaps w:val="0"/>
        <w:strike w:val="0"/>
        <w:dstrike w:val="0"/>
        <w:color w:val="808080"/>
        <w:position w:val="0"/>
        <w:sz w:val="16"/>
        <w:szCs w:val="16"/>
        <w:u w:val="none"/>
        <w:shd w:val="clear" w:fill="auto"/>
        <w:vertAlign w:val="baseline"/>
      </w:rPr>
      <w:t xml:space="preserve">Departamento de Geografia do Instituto de Geociências da UFMG - Avenida Antônio Carlos 6627 </w:t>
    </w:r>
    <w:r>
      <w:rPr>
        <w:rFonts w:ascii="Calibri" w:hAnsi="Calibri" w:eastAsia="Calibri" w:cs="Calibri"/>
        <w:b w:val="0"/>
        <w:i/>
        <w:caps w:val="0"/>
        <w:smallCaps w:val="0"/>
        <w:strike w:val="0"/>
        <w:dstrike w:val="0"/>
        <w:color w:val="808080"/>
        <w:position w:val="0"/>
        <w:sz w:val="16"/>
        <w:szCs w:val="16"/>
        <w:u w:val="none"/>
        <w:shd w:val="clear" w:fill="auto"/>
        <w:vertAlign w:val="baseline"/>
      </w:rPr>
      <w:t xml:space="preserve">Campus </w:t>
    </w:r>
    <w:r>
      <w:rPr>
        <w:rFonts w:ascii="Calibri" w:hAnsi="Calibri" w:eastAsia="Calibri" w:cs="Calibri"/>
        <w:b w:val="0"/>
        <w:i w:val="0"/>
        <w:caps w:val="0"/>
        <w:smallCaps w:val="0"/>
        <w:strike w:val="0"/>
        <w:dstrike w:val="0"/>
        <w:color w:val="808080"/>
        <w:position w:val="0"/>
        <w:sz w:val="16"/>
        <w:szCs w:val="16"/>
        <w:u w:val="none"/>
        <w:shd w:val="clear" w:fill="auto"/>
        <w:vertAlign w:val="baseline"/>
      </w:rPr>
      <w:t xml:space="preserve">Pampulha - 31270-901               Belo Horizonte MG. Telefone 31 3409-5421 – Fax 31 3409-5410 – e-mail: </w:t>
    </w:r>
    <w:r>
      <w:fldChar w:fldCharType="begin"/>
    </w:r>
    <w:r>
      <w:instrText xml:space="preserve"> HYPERLINK "mailto:geografia@igc.ufmg.br" \h </w:instrText>
    </w:r>
    <w:r>
      <w:fldChar w:fldCharType="separate"/>
    </w:r>
    <w:r>
      <w:rPr>
        <w:rFonts w:ascii="Calibri" w:hAnsi="Calibri" w:eastAsia="Calibri" w:cs="Calibri"/>
        <w:b w:val="0"/>
        <w:i w:val="0"/>
        <w:caps w:val="0"/>
        <w:smallCaps w:val="0"/>
        <w:strike w:val="0"/>
        <w:dstrike w:val="0"/>
        <w:color w:val="808080"/>
        <w:position w:val="0"/>
        <w:sz w:val="16"/>
        <w:szCs w:val="16"/>
        <w:u w:val="single"/>
        <w:shd w:val="clear" w:fill="auto"/>
        <w:vertAlign w:val="baseline"/>
      </w:rPr>
      <w:t>geografia@igc.ufmg.br</w:t>
    </w:r>
    <w:r>
      <w:rPr>
        <w:rFonts w:ascii="Calibri" w:hAnsi="Calibri" w:eastAsia="Calibri" w:cs="Calibri"/>
        <w:b w:val="0"/>
        <w:i w:val="0"/>
        <w:caps w:val="0"/>
        <w:smallCaps w:val="0"/>
        <w:strike w:val="0"/>
        <w:dstrike w:val="0"/>
        <w:color w:val="808080"/>
        <w:position w:val="0"/>
        <w:sz w:val="16"/>
        <w:szCs w:val="16"/>
        <w:u w:val="single"/>
        <w:shd w:val="clear" w:fill="auto"/>
        <w:vertAlign w:val="baseline"/>
      </w:rPr>
      <w:fldChar w:fldCharType="end"/>
    </w:r>
  </w:p>
  <w:p>
    <w:pPr>
      <w:pStyle w:val="2"/>
      <w:keepNext w:val="0"/>
      <w:keepLines w:val="0"/>
      <w:pageBreakBefore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560"/>
        <w:tab w:val="left" w:pos="5783"/>
      </w:tabs>
      <w:ind w:left="1985" w:right="1247" w:firstLine="0"/>
      <w:jc w:val="both"/>
      <w:rPr>
        <w:b/>
        <w:sz w:val="20"/>
        <w:szCs w:val="20"/>
      </w:rPr>
    </w:pPr>
    <w:bookmarkStart w:id="0" w:name="_heading=h.gjdgxs"/>
    <w:bookmarkEnd w:id="0"/>
    <w:r>
      <w:rPr>
        <w:sz w:val="20"/>
        <w:szCs w:val="20"/>
      </w:rPr>
      <mc:AlternateContent>
        <mc:Choice Requires="wps">
          <w:drawing>
            <wp:anchor distT="9525" distB="9525" distL="9525" distR="9525" simplePos="0" relativeHeight="251659264" behindDoc="1" locked="0" layoutInCell="0" allowOverlap="1">
              <wp:simplePos x="0" y="0"/>
              <wp:positionH relativeFrom="column">
                <wp:posOffset>1464945</wp:posOffset>
              </wp:positionH>
              <wp:positionV relativeFrom="paragraph">
                <wp:posOffset>-2540</wp:posOffset>
              </wp:positionV>
              <wp:extent cx="1270" cy="572135"/>
              <wp:effectExtent l="0" t="0" r="0" b="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571680"/>
                      </a:xfrm>
                      <a:prstGeom prst="straightConnector1">
                        <a:avLst/>
                      </a:prstGeom>
                      <a:noFill/>
                      <a:ln w="1907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Figura1" o:spid="_x0000_s1026" o:spt="32" type="#_x0000_t32" style="position:absolute;left:0pt;margin-left:115.35pt;margin-top:-0.2pt;height:45.05pt;width:0.1pt;z-index:-251657216;mso-width-relative:page;mso-height-relative:page;" filled="f" stroked="t" coordsize="21600,21600" o:allowincell="f" o:gfxdata="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B35FR&#10;1gAAAAgBAAAPAAAAAAAAAAEAIAAAACIAAABkcnMvZG93bnJldi54bWxQSwECFAAUAAAACACHTuJA&#10;K8PpW7EBAABwAwAADgAAAAAAAAABACAAAAAlAQAAZHJzL2Uyb0RvYy54bWxQSwUGAAAAAAYABgBZ&#10;AQAASAUAAAAA&#10;">
              <v:fill on="f" focussize="0,0"/>
              <v:stroke weight="1.50196850393701pt" color="#000000" joinstyle="miter"/>
              <v:imagedata o:title=""/>
              <o:lock v:ext="edit" aspectratio="f"/>
            </v:shape>
          </w:pict>
        </mc:Fallback>
      </mc:AlternateContent>
    </w:r>
    <w:r>
      <w:rPr>
        <w:sz w:val="20"/>
        <w:szCs w:val="20"/>
      </w:rPr>
      <w:t xml:space="preserve">         </w:t>
    </w:r>
    <w: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173355</wp:posOffset>
          </wp:positionH>
          <wp:positionV relativeFrom="paragraph">
            <wp:posOffset>8890</wp:posOffset>
          </wp:positionV>
          <wp:extent cx="1228725" cy="434340"/>
          <wp:effectExtent l="0" t="0" r="0" b="0"/>
          <wp:wrapSquare wrapText="bothSides"/>
          <wp:docPr id="2" name="image1.jpg" descr="http://t0.gstatic.com/images?q=tbn:ANd9GcShkVaBCEWk2TttFedxpPGONiC2WSa6IvRHL1gNUhYE6If-w0k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http://t0.gstatic.com/images?q=tbn:ANd9GcShkVaBCEWk2TttFedxpPGONiC2WSa6IvRHL1gNUhYE6If-w0k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  <w:b/>
        <w:sz w:val="20"/>
        <w:szCs w:val="20"/>
      </w:rPr>
      <w:t>UNIVERSIDADE FEDERAL DE MINAS GERAIS</w:t>
    </w:r>
  </w:p>
  <w:p>
    <w:pPr>
      <w:pStyle w:val="2"/>
      <w:tabs>
        <w:tab w:val="center" w:pos="4252"/>
      </w:tabs>
      <w:ind w:left="1985" w:right="1247" w:firstLine="0"/>
      <w:rPr>
        <w:rFonts w:ascii="Calibri" w:hAnsi="Calibri" w:eastAsia="Calibri" w:cs="Calibri"/>
        <w:b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 xml:space="preserve">          </w:t>
    </w:r>
    <w:r>
      <w:rPr>
        <w:rFonts w:ascii="Calibri" w:hAnsi="Calibri" w:eastAsia="Calibri" w:cs="Calibri"/>
        <w:b/>
        <w:sz w:val="20"/>
        <w:szCs w:val="20"/>
      </w:rPr>
      <w:t>Instituto de Geociências – IGC</w:t>
    </w:r>
  </w:p>
  <w:p>
    <w:pPr>
      <w:pStyle w:val="2"/>
      <w:tabs>
        <w:tab w:val="center" w:pos="4252"/>
      </w:tabs>
      <w:ind w:left="1985" w:right="1247" w:firstLine="0"/>
      <w:rPr>
        <w:rFonts w:ascii="Calibri" w:hAnsi="Calibri" w:eastAsia="Calibri" w:cs="Calibri"/>
        <w:b/>
        <w:sz w:val="20"/>
        <w:szCs w:val="20"/>
      </w:rPr>
    </w:pPr>
    <w:r>
      <w:rPr>
        <w:rFonts w:ascii="Calibri" w:hAnsi="Calibri" w:eastAsia="Calibri" w:cs="Calibri"/>
        <w:b/>
        <w:sz w:val="20"/>
        <w:szCs w:val="20"/>
      </w:rPr>
      <w:t xml:space="preserve">          Departamento de Cartografia</w:t>
    </w:r>
  </w:p>
  <w:p>
    <w:pPr>
      <w:pStyle w:val="2"/>
      <w:keepNext w:val="0"/>
      <w:keepLines w:val="0"/>
      <w:pageBreakBefore w:val="0"/>
      <w:widowControl/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6AB46EE"/>
    <w:rsid w:val="06D93FD3"/>
    <w:rsid w:val="13694873"/>
    <w:rsid w:val="1AD81A1C"/>
    <w:rsid w:val="1DCE6B68"/>
    <w:rsid w:val="22280ABD"/>
    <w:rsid w:val="292F5854"/>
    <w:rsid w:val="2E0028ED"/>
    <w:rsid w:val="2F8D5077"/>
    <w:rsid w:val="44C85EAA"/>
    <w:rsid w:val="4E454C79"/>
    <w:rsid w:val="4F7814AF"/>
    <w:rsid w:val="5CB62C80"/>
    <w:rsid w:val="5FCF10DC"/>
    <w:rsid w:val="628218E8"/>
    <w:rsid w:val="64307C13"/>
    <w:rsid w:val="69AD3334"/>
    <w:rsid w:val="6BAE245C"/>
    <w:rsid w:val="7EFC20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next w:val="2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3">
    <w:name w:val="heading 1"/>
    <w:basedOn w:val="2"/>
    <w:next w:val="2"/>
    <w:qFormat/>
    <w:uiPriority w:val="0"/>
    <w:pPr>
      <w:keepNext/>
      <w:jc w:val="center"/>
      <w:outlineLvl w:val="0"/>
    </w:pPr>
    <w:rPr>
      <w:b/>
      <w:bCs/>
    </w:rPr>
  </w:style>
  <w:style w:type="paragraph" w:styleId="4">
    <w:name w:val="heading 2"/>
    <w:basedOn w:val="2"/>
    <w:next w:val="2"/>
    <w:qFormat/>
    <w:uiPriority w:val="0"/>
    <w:pPr>
      <w:keepNext/>
      <w:keepLines/>
      <w:pageBreakBefore w:val="0"/>
      <w:spacing w:before="360" w:after="80" w:line="240" w:lineRule="auto"/>
    </w:pPr>
    <w:rPr>
      <w:b/>
      <w:sz w:val="36"/>
      <w:szCs w:val="36"/>
    </w:rPr>
  </w:style>
  <w:style w:type="paragraph" w:styleId="5">
    <w:name w:val="heading 3"/>
    <w:basedOn w:val="2"/>
    <w:next w:val="2"/>
    <w:qFormat/>
    <w:uiPriority w:val="0"/>
    <w:pPr>
      <w:keepNext/>
      <w:keepLines/>
      <w:pageBreakBefore w:val="0"/>
      <w:spacing w:before="280" w:after="80" w:line="240" w:lineRule="auto"/>
    </w:pPr>
    <w:rPr>
      <w:b/>
      <w:sz w:val="28"/>
      <w:szCs w:val="28"/>
    </w:rPr>
  </w:style>
  <w:style w:type="paragraph" w:styleId="6">
    <w:name w:val="heading 4"/>
    <w:basedOn w:val="2"/>
    <w:next w:val="2"/>
    <w:qFormat/>
    <w:uiPriority w:val="0"/>
    <w:pPr>
      <w:keepNext/>
      <w:keepLines/>
      <w:pageBreakBefore w:val="0"/>
      <w:spacing w:before="240" w:after="40" w:line="240" w:lineRule="auto"/>
    </w:pPr>
    <w:rPr>
      <w:b/>
      <w:sz w:val="24"/>
      <w:szCs w:val="24"/>
    </w:rPr>
  </w:style>
  <w:style w:type="paragraph" w:styleId="7">
    <w:name w:val="heading 5"/>
    <w:basedOn w:val="2"/>
    <w:next w:val="2"/>
    <w:qFormat/>
    <w:uiPriority w:val="0"/>
    <w:pPr>
      <w:keepNext/>
      <w:keepLines/>
      <w:pageBreakBefore w:val="0"/>
      <w:spacing w:before="220" w:after="40" w:line="240" w:lineRule="auto"/>
    </w:pPr>
    <w:rPr>
      <w:b/>
      <w:sz w:val="22"/>
      <w:szCs w:val="22"/>
    </w:rPr>
  </w:style>
  <w:style w:type="paragraph" w:styleId="8">
    <w:name w:val="heading 6"/>
    <w:basedOn w:val="2"/>
    <w:next w:val="2"/>
    <w:qFormat/>
    <w:uiPriority w:val="0"/>
    <w:pPr>
      <w:keepNext/>
      <w:keepLines/>
      <w:pageBreakBefore w:val="0"/>
      <w:spacing w:before="200" w:after="40" w:line="240" w:lineRule="auto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O-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11">
    <w:name w:val="List"/>
    <w:basedOn w:val="12"/>
    <w:qFormat/>
    <w:uiPriority w:val="0"/>
    <w:rPr>
      <w:rFonts w:cs="Arial"/>
    </w:rPr>
  </w:style>
  <w:style w:type="paragraph" w:styleId="12">
    <w:name w:val="Body Text"/>
    <w:basedOn w:val="2"/>
    <w:qFormat/>
    <w:uiPriority w:val="0"/>
    <w:pPr>
      <w:jc w:val="both"/>
    </w:pPr>
    <w:rPr>
      <w:b/>
      <w:bCs/>
    </w:rPr>
  </w:style>
  <w:style w:type="paragraph" w:styleId="13">
    <w:name w:val="Title"/>
    <w:basedOn w:val="2"/>
    <w:next w:val="2"/>
    <w:qFormat/>
    <w:uiPriority w:val="0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14">
    <w:name w:val="header"/>
    <w:basedOn w:val="2"/>
    <w:qFormat/>
    <w:uiPriority w:val="0"/>
    <w:pPr>
      <w:tabs>
        <w:tab w:val="center" w:pos="4419"/>
        <w:tab w:val="right" w:pos="8838"/>
      </w:tabs>
    </w:pPr>
  </w:style>
  <w:style w:type="paragraph" w:styleId="15">
    <w:name w:val="footer"/>
    <w:basedOn w:val="2"/>
    <w:link w:val="20"/>
    <w:qFormat/>
    <w:uiPriority w:val="0"/>
    <w:pPr>
      <w:tabs>
        <w:tab w:val="center" w:pos="4252"/>
        <w:tab w:val="right" w:pos="8504"/>
      </w:tabs>
    </w:pPr>
  </w:style>
  <w:style w:type="paragraph" w:styleId="16">
    <w:name w:val="caption"/>
    <w:basedOn w:val="2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7">
    <w:name w:val="Subtitle"/>
    <w:basedOn w:val="2"/>
    <w:next w:val="2"/>
    <w:qFormat/>
    <w:uiPriority w:val="0"/>
    <w:pPr>
      <w:keepNext/>
      <w:keepLines/>
      <w:pageBreakBefore w:val="0"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8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Link da Internet"/>
    <w:basedOn w:val="9"/>
    <w:qFormat/>
    <w:uiPriority w:val="0"/>
    <w:rPr>
      <w:color w:val="0000FF"/>
      <w:u w:val="single"/>
    </w:rPr>
  </w:style>
  <w:style w:type="character" w:customStyle="1" w:styleId="20">
    <w:name w:val="Rodapé Char"/>
    <w:basedOn w:val="9"/>
    <w:link w:val="15"/>
    <w:qFormat/>
    <w:uiPriority w:val="0"/>
    <w:rPr>
      <w:sz w:val="24"/>
      <w:szCs w:val="24"/>
    </w:rPr>
  </w:style>
  <w:style w:type="paragraph" w:customStyle="1" w:styleId="21">
    <w:name w:val="Título1"/>
    <w:basedOn w:val="2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2">
    <w:name w:val="Índice"/>
    <w:basedOn w:val="2"/>
    <w:qFormat/>
    <w:uiPriority w:val="0"/>
    <w:pPr>
      <w:suppressLineNumbers/>
    </w:pPr>
    <w:rPr>
      <w:rFonts w:cs="Arial"/>
    </w:rPr>
  </w:style>
  <w:style w:type="paragraph" w:customStyle="1" w:styleId="23">
    <w:name w:val="Cabeçalho e Rodapé"/>
    <w:basedOn w:val="2"/>
    <w:qFormat/>
    <w:uiPriority w:val="0"/>
  </w:style>
  <w:style w:type="paragraph" w:customStyle="1" w:styleId="24">
    <w:name w:val="Conteúdo da tabela"/>
    <w:basedOn w:val="2"/>
    <w:qFormat/>
    <w:uiPriority w:val="0"/>
    <w:pPr>
      <w:widowControl w:val="0"/>
      <w:suppressLineNumbers/>
    </w:pPr>
  </w:style>
  <w:style w:type="paragraph" w:customStyle="1" w:styleId="25">
    <w:name w:val="Título de tabela"/>
    <w:basedOn w:val="24"/>
    <w:qFormat/>
    <w:uiPriority w:val="0"/>
    <w:pPr>
      <w:suppressLineNumbers/>
      <w:jc w:val="center"/>
    </w:pPr>
    <w:rPr>
      <w:b/>
      <w:bCs/>
    </w:rPr>
  </w:style>
  <w:style w:type="table" w:customStyle="1" w:styleId="26">
    <w:name w:val="Table Normal"/>
    <w:qFormat/>
    <w:uiPriority w:val="0"/>
  </w:style>
  <w:style w:type="paragraph" w:customStyle="1" w:styleId="27">
    <w:name w:val="LO-normal1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hggas96+y+UYYo7sNA6CKktSvOeg==">AMUW2mXebChs1qKNyHgI7/6Z8688ywEZ+y1KgSWbmzQsXIOnXYv0vOco/4FPu7o9L4Ju/r7FUu2sYOxwFzQNvqrSNpwOVBIPGU9DOg/L5ONysDGYhCS2x5OWpPY4JOw4TVW6T/OAEtOv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340</Words>
  <Characters>1839</Characters>
  <Paragraphs>64</Paragraphs>
  <TotalTime>5</TotalTime>
  <ScaleCrop>false</ScaleCrop>
  <LinksUpToDate>false</LinksUpToDate>
  <CharactersWithSpaces>2167</CharactersWithSpaces>
  <Application>WPS Office_11.2.0.11191_F1E327BC-269C-435d-A152-05C5408002CA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2020-02-20T12:59:00Z</dcterms:created>
  <dc:creator>geologia</dc:creator>
  <cp:lastModifiedBy>usuario</cp:lastModifiedBy>
  <dcterms:modified xsi:type="dcterms:W3CDTF">2024-08-06T14:42:09Z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3D89C868C2094616B0CE07947D76BC78</vt:lpwstr>
  </property>
</Properties>
</file>